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DE2" w:rsidRPr="000C1DE2" w:rsidRDefault="000C1DE2" w:rsidP="000C1DE2">
      <w:pPr>
        <w:spacing w:before="100" w:beforeAutospacing="1" w:after="100" w:afterAutospacing="1" w:line="240" w:lineRule="auto"/>
        <w:outlineLvl w:val="1"/>
        <w:rPr>
          <w:rFonts w:ascii="Arial" w:eastAsia="Times New Roman" w:hAnsi="Arial" w:cs="Arial"/>
          <w:b/>
          <w:bCs/>
          <w:sz w:val="28"/>
          <w:szCs w:val="28"/>
        </w:rPr>
      </w:pPr>
      <w:r w:rsidRPr="000C1DE2">
        <w:rPr>
          <w:rFonts w:ascii="Arial" w:eastAsia="Times New Roman" w:hAnsi="Arial" w:cs="Arial"/>
          <w:b/>
          <w:bCs/>
          <w:sz w:val="28"/>
          <w:szCs w:val="28"/>
        </w:rPr>
        <w:t>History</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European-American history of Bluefield began in the 18th century, when two families settled in a rugged and remote part of what is now southern West Virginia. Others joined them and they built a small village with a mill, a church, a one-room schoolhouse, and a fort for defending the settlement against invasions by the </w:t>
      </w:r>
      <w:hyperlink r:id="rId4" w:tooltip="Shawnee" w:history="1">
        <w:r w:rsidRPr="000C1DE2">
          <w:rPr>
            <w:rFonts w:ascii="Arial" w:eastAsia="Times New Roman" w:hAnsi="Arial" w:cs="Arial"/>
            <w:sz w:val="28"/>
            <w:szCs w:val="28"/>
          </w:rPr>
          <w:t>Shawnee</w:t>
        </w:r>
      </w:hyperlink>
      <w:r w:rsidRPr="000C1DE2">
        <w:rPr>
          <w:rFonts w:ascii="Arial" w:eastAsia="Times New Roman" w:hAnsi="Arial" w:cs="Arial"/>
          <w:sz w:val="28"/>
          <w:szCs w:val="28"/>
        </w:rPr>
        <w:t xml:space="preserve"> Indian tribe, which had a village on the banks of the </w:t>
      </w:r>
      <w:hyperlink r:id="rId5" w:tooltip="Bluestone River" w:history="1">
        <w:r w:rsidRPr="000C1DE2">
          <w:rPr>
            <w:rFonts w:ascii="Arial" w:eastAsia="Times New Roman" w:hAnsi="Arial" w:cs="Arial"/>
            <w:sz w:val="28"/>
            <w:szCs w:val="28"/>
          </w:rPr>
          <w:t>Bluestone River</w:t>
        </w:r>
      </w:hyperlink>
      <w:r w:rsidRPr="000C1DE2">
        <w:rPr>
          <w:rFonts w:ascii="Arial" w:eastAsia="Times New Roman" w:hAnsi="Arial" w:cs="Arial"/>
          <w:sz w:val="28"/>
          <w:szCs w:val="28"/>
        </w:rPr>
        <w:t xml:space="preserve">.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In 1882, the descendants of the Davidson and Bailey family sold a portion of their land, when Captain John Fields of the </w:t>
      </w:r>
      <w:hyperlink r:id="rId6" w:tooltip="Norfolk and Western Railway" w:history="1">
        <w:r w:rsidRPr="000C1DE2">
          <w:rPr>
            <w:rFonts w:ascii="Arial" w:eastAsia="Times New Roman" w:hAnsi="Arial" w:cs="Arial"/>
            <w:sz w:val="28"/>
            <w:szCs w:val="28"/>
          </w:rPr>
          <w:t>Norfolk and Western Railway</w:t>
        </w:r>
      </w:hyperlink>
      <w:r w:rsidRPr="000C1DE2">
        <w:rPr>
          <w:rFonts w:ascii="Arial" w:eastAsia="Times New Roman" w:hAnsi="Arial" w:cs="Arial"/>
          <w:sz w:val="28"/>
          <w:szCs w:val="28"/>
        </w:rPr>
        <w:t xml:space="preserve"> pioneered the area and began building a new railroad through the hills of Bluefield. The city </w:t>
      </w:r>
      <w:proofErr w:type="gramStart"/>
      <w:r w:rsidRPr="000C1DE2">
        <w:rPr>
          <w:rFonts w:ascii="Arial" w:eastAsia="Times New Roman" w:hAnsi="Arial" w:cs="Arial"/>
          <w:sz w:val="28"/>
          <w:szCs w:val="28"/>
        </w:rPr>
        <w:t>is traditionally thought to be named</w:t>
      </w:r>
      <w:proofErr w:type="gramEnd"/>
      <w:r w:rsidRPr="000C1DE2">
        <w:rPr>
          <w:rFonts w:ascii="Arial" w:eastAsia="Times New Roman" w:hAnsi="Arial" w:cs="Arial"/>
          <w:sz w:val="28"/>
          <w:szCs w:val="28"/>
        </w:rPr>
        <w:t xml:space="preserve"> after the </w:t>
      </w:r>
      <w:hyperlink r:id="rId7" w:tooltip="Chicory" w:history="1">
        <w:r w:rsidRPr="000C1DE2">
          <w:rPr>
            <w:rFonts w:ascii="Arial" w:eastAsia="Times New Roman" w:hAnsi="Arial" w:cs="Arial"/>
            <w:sz w:val="28"/>
            <w:szCs w:val="28"/>
          </w:rPr>
          <w:t>chicory</w:t>
        </w:r>
      </w:hyperlink>
      <w:r w:rsidRPr="000C1DE2">
        <w:rPr>
          <w:rFonts w:ascii="Arial" w:eastAsia="Times New Roman" w:hAnsi="Arial" w:cs="Arial"/>
          <w:sz w:val="28"/>
          <w:szCs w:val="28"/>
        </w:rPr>
        <w:t xml:space="preserve"> flowers in the area, which give the fields a purplish blue hue during the summer. Research has shown that this settlement, also known as Higginbotham's Summit in the 1880s, was probably named for the coal fields that were developed in the area of the Bluestone River.</w:t>
      </w:r>
      <w:r w:rsidRPr="000C1DE2">
        <w:rPr>
          <w:rFonts w:ascii="Arial" w:eastAsia="Times New Roman" w:hAnsi="Arial" w:cs="Arial"/>
          <w:sz w:val="28"/>
          <w:szCs w:val="28"/>
          <w:vertAlign w:val="superscript"/>
        </w:rPr>
        <w:t>[</w:t>
      </w:r>
      <w:r w:rsidR="00246C35" w:rsidRPr="000C1DE2">
        <w:rPr>
          <w:rFonts w:ascii="Arial" w:eastAsia="Times New Roman" w:hAnsi="Arial" w:cs="Arial"/>
          <w:sz w:val="28"/>
          <w:szCs w:val="28"/>
        </w:rPr>
        <w:t xml:space="preserve"> </w:t>
      </w:r>
    </w:p>
    <w:p w:rsidR="000C1DE2" w:rsidRPr="000C1DE2" w:rsidRDefault="000C1DE2" w:rsidP="000C1DE2">
      <w:pPr>
        <w:spacing w:before="100" w:beforeAutospacing="1" w:after="100" w:afterAutospacing="1" w:line="240" w:lineRule="auto"/>
        <w:outlineLvl w:val="2"/>
        <w:rPr>
          <w:rFonts w:ascii="Arial" w:eastAsia="Times New Roman" w:hAnsi="Arial" w:cs="Arial"/>
          <w:b/>
          <w:bCs/>
          <w:sz w:val="28"/>
          <w:szCs w:val="28"/>
        </w:rPr>
      </w:pPr>
      <w:r w:rsidRPr="000C1DE2">
        <w:rPr>
          <w:rFonts w:ascii="Arial" w:eastAsia="Times New Roman" w:hAnsi="Arial" w:cs="Arial"/>
          <w:b/>
          <w:bCs/>
          <w:sz w:val="28"/>
          <w:szCs w:val="28"/>
        </w:rPr>
        <w:t>Coal rush</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Beneath the land of the </w:t>
      </w:r>
      <w:proofErr w:type="spellStart"/>
      <w:r w:rsidRPr="000C1DE2">
        <w:rPr>
          <w:rFonts w:ascii="Arial" w:eastAsia="Times New Roman" w:hAnsi="Arial" w:cs="Arial"/>
          <w:sz w:val="28"/>
          <w:szCs w:val="28"/>
        </w:rPr>
        <w:t>Davidsons</w:t>
      </w:r>
      <w:proofErr w:type="spellEnd"/>
      <w:r w:rsidRPr="000C1DE2">
        <w:rPr>
          <w:rFonts w:ascii="Arial" w:eastAsia="Times New Roman" w:hAnsi="Arial" w:cs="Arial"/>
          <w:sz w:val="28"/>
          <w:szCs w:val="28"/>
        </w:rPr>
        <w:t xml:space="preserve"> and Baileys lay the largest and richest deposit of </w:t>
      </w:r>
      <w:hyperlink r:id="rId8" w:tooltip="Bituminous coal" w:history="1">
        <w:r w:rsidRPr="000C1DE2">
          <w:rPr>
            <w:rFonts w:ascii="Arial" w:eastAsia="Times New Roman" w:hAnsi="Arial" w:cs="Arial"/>
            <w:sz w:val="28"/>
            <w:szCs w:val="28"/>
          </w:rPr>
          <w:t>bituminous coal</w:t>
        </w:r>
      </w:hyperlink>
      <w:r w:rsidRPr="000C1DE2">
        <w:rPr>
          <w:rFonts w:ascii="Arial" w:eastAsia="Times New Roman" w:hAnsi="Arial" w:cs="Arial"/>
          <w:sz w:val="28"/>
          <w:szCs w:val="28"/>
        </w:rPr>
        <w:t xml:space="preserve"> in the world. The first seam </w:t>
      </w:r>
      <w:proofErr w:type="gramStart"/>
      <w:r w:rsidRPr="000C1DE2">
        <w:rPr>
          <w:rFonts w:ascii="Arial" w:eastAsia="Times New Roman" w:hAnsi="Arial" w:cs="Arial"/>
          <w:sz w:val="28"/>
          <w:szCs w:val="28"/>
        </w:rPr>
        <w:t>was discovered</w:t>
      </w:r>
      <w:proofErr w:type="gramEnd"/>
      <w:r w:rsidRPr="000C1DE2">
        <w:rPr>
          <w:rFonts w:ascii="Arial" w:eastAsia="Times New Roman" w:hAnsi="Arial" w:cs="Arial"/>
          <w:sz w:val="28"/>
          <w:szCs w:val="28"/>
        </w:rPr>
        <w:t xml:space="preserve"> in nearby </w:t>
      </w:r>
      <w:hyperlink r:id="rId9" w:tooltip="Pocahontas, Virginia" w:history="1">
        <w:r w:rsidRPr="000C1DE2">
          <w:rPr>
            <w:rFonts w:ascii="Arial" w:eastAsia="Times New Roman" w:hAnsi="Arial" w:cs="Arial"/>
            <w:sz w:val="28"/>
            <w:szCs w:val="28"/>
          </w:rPr>
          <w:t>Pocahontas, Virginia</w:t>
        </w:r>
      </w:hyperlink>
      <w:r w:rsidRPr="000C1DE2">
        <w:rPr>
          <w:rFonts w:ascii="Arial" w:eastAsia="Times New Roman" w:hAnsi="Arial" w:cs="Arial"/>
          <w:sz w:val="28"/>
          <w:szCs w:val="28"/>
        </w:rPr>
        <w:t xml:space="preserve"> in the backyard of Jordan Nelson. President </w:t>
      </w:r>
      <w:hyperlink r:id="rId10" w:tooltip="Frederick J. Kimball" w:history="1">
        <w:r w:rsidRPr="000C1DE2">
          <w:rPr>
            <w:rFonts w:ascii="Arial" w:eastAsia="Times New Roman" w:hAnsi="Arial" w:cs="Arial"/>
            <w:sz w:val="28"/>
            <w:szCs w:val="28"/>
          </w:rPr>
          <w:t>Frederick Kimball</w:t>
        </w:r>
      </w:hyperlink>
      <w:r w:rsidRPr="000C1DE2">
        <w:rPr>
          <w:rFonts w:ascii="Arial" w:eastAsia="Times New Roman" w:hAnsi="Arial" w:cs="Arial"/>
          <w:sz w:val="28"/>
          <w:szCs w:val="28"/>
        </w:rPr>
        <w:t xml:space="preserve"> of the </w:t>
      </w:r>
      <w:hyperlink r:id="rId11" w:tooltip="Norfolk and Western Railway" w:history="1">
        <w:r w:rsidRPr="000C1DE2">
          <w:rPr>
            <w:rFonts w:ascii="Arial" w:eastAsia="Times New Roman" w:hAnsi="Arial" w:cs="Arial"/>
            <w:sz w:val="28"/>
            <w:szCs w:val="28"/>
          </w:rPr>
          <w:t>Norfolk and Western Railway</w:t>
        </w:r>
      </w:hyperlink>
      <w:r w:rsidRPr="000C1DE2">
        <w:rPr>
          <w:rFonts w:ascii="Arial" w:eastAsia="Times New Roman" w:hAnsi="Arial" w:cs="Arial"/>
          <w:sz w:val="28"/>
          <w:szCs w:val="28"/>
        </w:rPr>
        <w:t xml:space="preserve"> described this as the "most spectacular find on the continent and indeed perhaps of the entire planet.</w:t>
      </w:r>
      <w:r>
        <w:rPr>
          <w:rFonts w:ascii="Arial" w:eastAsia="Times New Roman" w:hAnsi="Arial" w:cs="Arial"/>
          <w:sz w:val="28"/>
          <w:szCs w:val="28"/>
        </w:rPr>
        <w:t>”</w:t>
      </w:r>
      <w:r w:rsidRPr="000C1DE2">
        <w:rPr>
          <w:rFonts w:ascii="Arial" w:eastAsia="Times New Roman" w:hAnsi="Arial" w:cs="Arial"/>
          <w:sz w:val="28"/>
          <w:szCs w:val="28"/>
        </w:rPr>
        <w:t xml:space="preserve"> The coal seam had been mentioned much earlier in </w:t>
      </w:r>
      <w:hyperlink r:id="rId12" w:tooltip="Thomas Jefferson" w:history="1">
        <w:r w:rsidRPr="000C1DE2">
          <w:rPr>
            <w:rFonts w:ascii="Arial" w:eastAsia="Times New Roman" w:hAnsi="Arial" w:cs="Arial"/>
            <w:sz w:val="28"/>
            <w:szCs w:val="28"/>
          </w:rPr>
          <w:t>Thomas Jefferson</w:t>
        </w:r>
      </w:hyperlink>
      <w:r w:rsidRPr="000C1DE2">
        <w:rPr>
          <w:rFonts w:ascii="Arial" w:eastAsia="Times New Roman" w:hAnsi="Arial" w:cs="Arial"/>
          <w:sz w:val="28"/>
          <w:szCs w:val="28"/>
        </w:rPr>
        <w:t xml:space="preserve">'s </w:t>
      </w:r>
      <w:hyperlink r:id="rId13" w:tooltip="Notes on the State of Virginia" w:history="1">
        <w:r w:rsidRPr="000C1DE2">
          <w:rPr>
            <w:rFonts w:ascii="Arial" w:eastAsia="Times New Roman" w:hAnsi="Arial" w:cs="Arial"/>
            <w:i/>
            <w:iCs/>
            <w:sz w:val="28"/>
            <w:szCs w:val="28"/>
          </w:rPr>
          <w:t>Notes on the State of Virginia</w:t>
        </w:r>
      </w:hyperlink>
      <w:r w:rsidRPr="000C1DE2">
        <w:rPr>
          <w:rFonts w:ascii="Arial" w:eastAsia="Times New Roman" w:hAnsi="Arial" w:cs="Arial"/>
          <w:sz w:val="28"/>
          <w:szCs w:val="28"/>
        </w:rPr>
        <w:t xml:space="preserve">, but it was not mined until 1890.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Around that time, </w:t>
      </w:r>
      <w:proofErr w:type="gramStart"/>
      <w:r w:rsidRPr="000C1DE2">
        <w:rPr>
          <w:rFonts w:ascii="Arial" w:eastAsia="Times New Roman" w:hAnsi="Arial" w:cs="Arial"/>
          <w:sz w:val="28"/>
          <w:szCs w:val="28"/>
        </w:rPr>
        <w:t>coal mines</w:t>
      </w:r>
      <w:proofErr w:type="gramEnd"/>
      <w:r w:rsidRPr="000C1DE2">
        <w:rPr>
          <w:rFonts w:ascii="Arial" w:eastAsia="Times New Roman" w:hAnsi="Arial" w:cs="Arial"/>
          <w:sz w:val="28"/>
          <w:szCs w:val="28"/>
        </w:rPr>
        <w:t xml:space="preserve"> were developed in the area around Harman, Bluefield, War, and Pocahontas, which together were known as the Pocahontas Coal Fields. They helped support the </w:t>
      </w:r>
      <w:hyperlink r:id="rId14" w:tooltip="Industrial Revolution" w:history="1">
        <w:r w:rsidRPr="000C1DE2">
          <w:rPr>
            <w:rFonts w:ascii="Arial" w:eastAsia="Times New Roman" w:hAnsi="Arial" w:cs="Arial"/>
            <w:sz w:val="28"/>
            <w:szCs w:val="28"/>
          </w:rPr>
          <w:t>Industrial Revolution</w:t>
        </w:r>
      </w:hyperlink>
      <w:r w:rsidRPr="000C1DE2">
        <w:rPr>
          <w:rFonts w:ascii="Arial" w:eastAsia="Times New Roman" w:hAnsi="Arial" w:cs="Arial"/>
          <w:sz w:val="28"/>
          <w:szCs w:val="28"/>
        </w:rPr>
        <w:t xml:space="preserve"> in the United States. The development of the coal industry in this area created a boom in the local and national economy, and attracted immigrant European workers and migrant African Americans from the Deep South to the mountains in search of industrial work. During the Great War and World War II, coal from this area supplied the navies of the United States and United Kingdom.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In the late 19th century, the Norfolk and Western Company selected Bluefield as the site for its headquarters and repair center, which greatly stimulated the town's growth. In the one-year period from 1887 to 1888, </w:t>
      </w:r>
      <w:r w:rsidRPr="000C1DE2">
        <w:rPr>
          <w:rFonts w:ascii="Arial" w:eastAsia="Times New Roman" w:hAnsi="Arial" w:cs="Arial"/>
          <w:sz w:val="28"/>
          <w:szCs w:val="28"/>
        </w:rPr>
        <w:lastRenderedPageBreak/>
        <w:t xml:space="preserve">passenger travel along the railroad increased 317%. As with the extremely accelerated growth of </w:t>
      </w:r>
      <w:hyperlink r:id="rId15" w:tooltip="San Francisco" w:history="1">
        <w:r w:rsidRPr="000C1DE2">
          <w:rPr>
            <w:rFonts w:ascii="Arial" w:eastAsia="Times New Roman" w:hAnsi="Arial" w:cs="Arial"/>
            <w:sz w:val="28"/>
            <w:szCs w:val="28"/>
          </w:rPr>
          <w:t>San Francisco</w:t>
        </w:r>
      </w:hyperlink>
      <w:r w:rsidRPr="000C1DE2">
        <w:rPr>
          <w:rFonts w:ascii="Arial" w:eastAsia="Times New Roman" w:hAnsi="Arial" w:cs="Arial"/>
          <w:sz w:val="28"/>
          <w:szCs w:val="28"/>
        </w:rPr>
        <w:t xml:space="preserve"> during the </w:t>
      </w:r>
      <w:hyperlink r:id="rId16" w:tooltip="Gold rush" w:history="1">
        <w:r w:rsidRPr="000C1DE2">
          <w:rPr>
            <w:rFonts w:ascii="Arial" w:eastAsia="Times New Roman" w:hAnsi="Arial" w:cs="Arial"/>
            <w:sz w:val="28"/>
            <w:szCs w:val="28"/>
          </w:rPr>
          <w:t>gold rush</w:t>
        </w:r>
      </w:hyperlink>
      <w:r w:rsidRPr="000C1DE2">
        <w:rPr>
          <w:rFonts w:ascii="Arial" w:eastAsia="Times New Roman" w:hAnsi="Arial" w:cs="Arial"/>
          <w:sz w:val="28"/>
          <w:szCs w:val="28"/>
        </w:rPr>
        <w:t xml:space="preserve">, Bluefield became a city that seemed to spring up "overnight." Growth far outpaced the existing infrastructure. </w:t>
      </w:r>
      <w:hyperlink r:id="rId17" w:tooltip="Urban sprawl" w:history="1">
        <w:r w:rsidRPr="000C1DE2">
          <w:rPr>
            <w:rFonts w:ascii="Arial" w:eastAsia="Times New Roman" w:hAnsi="Arial" w:cs="Arial"/>
            <w:sz w:val="28"/>
            <w:szCs w:val="28"/>
          </w:rPr>
          <w:t>Urban sprawl</w:t>
        </w:r>
      </w:hyperlink>
      <w:r w:rsidRPr="000C1DE2">
        <w:rPr>
          <w:rFonts w:ascii="Arial" w:eastAsia="Times New Roman" w:hAnsi="Arial" w:cs="Arial"/>
          <w:sz w:val="28"/>
          <w:szCs w:val="28"/>
        </w:rPr>
        <w:t xml:space="preserve"> and </w:t>
      </w:r>
      <w:hyperlink r:id="rId18" w:tooltip="Urban decay" w:history="1">
        <w:r w:rsidRPr="000C1DE2">
          <w:rPr>
            <w:rFonts w:ascii="Arial" w:eastAsia="Times New Roman" w:hAnsi="Arial" w:cs="Arial"/>
            <w:sz w:val="28"/>
            <w:szCs w:val="28"/>
          </w:rPr>
          <w:t>blight</w:t>
        </w:r>
      </w:hyperlink>
      <w:r w:rsidRPr="000C1DE2">
        <w:rPr>
          <w:rFonts w:ascii="Arial" w:eastAsia="Times New Roman" w:hAnsi="Arial" w:cs="Arial"/>
          <w:sz w:val="28"/>
          <w:szCs w:val="28"/>
        </w:rPr>
        <w:t xml:space="preserve"> were common complaints in the early days, as workers crowded into aging housing.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growth and decay of the city depended almost entirely upon Norfolk and Western Railroad. When coal tonnage was good and the market for coal was booming, Bluefield was essentially a "Little New York," as it </w:t>
      </w:r>
      <w:proofErr w:type="gramStart"/>
      <w:r w:rsidRPr="000C1DE2">
        <w:rPr>
          <w:rFonts w:ascii="Arial" w:eastAsia="Times New Roman" w:hAnsi="Arial" w:cs="Arial"/>
          <w:sz w:val="28"/>
          <w:szCs w:val="28"/>
        </w:rPr>
        <w:t>was called</w:t>
      </w:r>
      <w:proofErr w:type="gramEnd"/>
      <w:r w:rsidRPr="000C1DE2">
        <w:rPr>
          <w:rFonts w:ascii="Arial" w:eastAsia="Times New Roman" w:hAnsi="Arial" w:cs="Arial"/>
          <w:sz w:val="28"/>
          <w:szCs w:val="28"/>
        </w:rPr>
        <w:t xml:space="preserve"> in the day. A bustling metropolis, it had a nightlife and a personality that was "a little bit Chicago, a little bit New York, and a whole lot of Pittsburgh"</w:t>
      </w:r>
      <w:r w:rsidRPr="000C1DE2">
        <w:rPr>
          <w:rFonts w:ascii="Arial" w:eastAsia="Times New Roman" w:hAnsi="Arial" w:cs="Arial"/>
          <w:sz w:val="28"/>
          <w:szCs w:val="28"/>
          <w:vertAlign w:val="superscript"/>
        </w:rPr>
        <w:t>]</w:t>
      </w:r>
      <w:r w:rsidRPr="000C1DE2">
        <w:rPr>
          <w:rFonts w:ascii="Arial" w:eastAsia="Times New Roman" w:hAnsi="Arial" w:cs="Arial"/>
          <w:sz w:val="28"/>
          <w:szCs w:val="28"/>
        </w:rPr>
        <w:t xml:space="preserve">—rugged and with steel and coal embedded in its soul.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coal boom generated a flood of money in the area. Nearby </w:t>
      </w:r>
      <w:hyperlink r:id="rId19" w:tooltip="Bramwell, West Virginia" w:history="1">
        <w:proofErr w:type="spellStart"/>
        <w:r w:rsidRPr="000C1DE2">
          <w:rPr>
            <w:rFonts w:ascii="Arial" w:eastAsia="Times New Roman" w:hAnsi="Arial" w:cs="Arial"/>
            <w:sz w:val="28"/>
            <w:szCs w:val="28"/>
          </w:rPr>
          <w:t>Bramwell</w:t>
        </w:r>
        <w:proofErr w:type="spellEnd"/>
      </w:hyperlink>
      <w:r w:rsidRPr="000C1DE2">
        <w:rPr>
          <w:rFonts w:ascii="Arial" w:eastAsia="Times New Roman" w:hAnsi="Arial" w:cs="Arial"/>
          <w:sz w:val="28"/>
          <w:szCs w:val="28"/>
        </w:rPr>
        <w:t xml:space="preserve">, incorporated in 1888, boasted that it was the "Millionaires' Town" because more millionaires per capita lived there than anywhere in the nation. The city also had more automobiles per capita than any other city in the country.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In 1889, the city of Bluefield </w:t>
      </w:r>
      <w:proofErr w:type="gramStart"/>
      <w:r w:rsidRPr="000C1DE2">
        <w:rPr>
          <w:rFonts w:ascii="Arial" w:eastAsia="Times New Roman" w:hAnsi="Arial" w:cs="Arial"/>
          <w:sz w:val="28"/>
          <w:szCs w:val="28"/>
        </w:rPr>
        <w:t>was officially incorporated</w:t>
      </w:r>
      <w:proofErr w:type="gramEnd"/>
      <w:r w:rsidRPr="000C1DE2">
        <w:rPr>
          <w:rFonts w:ascii="Arial" w:eastAsia="Times New Roman" w:hAnsi="Arial" w:cs="Arial"/>
          <w:sz w:val="28"/>
          <w:szCs w:val="28"/>
        </w:rPr>
        <w:t xml:space="preserve">.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With a strong ethnic community, Bluefield was the site of the 1895 founding of the Bluefield Colored Institute, </w:t>
      </w:r>
      <w:proofErr w:type="gramStart"/>
      <w:r w:rsidRPr="000C1DE2">
        <w:rPr>
          <w:rFonts w:ascii="Arial" w:eastAsia="Times New Roman" w:hAnsi="Arial" w:cs="Arial"/>
          <w:sz w:val="28"/>
          <w:szCs w:val="28"/>
        </w:rPr>
        <w:t>an</w:t>
      </w:r>
      <w:proofErr w:type="gramEnd"/>
      <w:r w:rsidRPr="000C1DE2">
        <w:rPr>
          <w:rFonts w:ascii="Arial" w:eastAsia="Times New Roman" w:hAnsi="Arial" w:cs="Arial"/>
          <w:sz w:val="28"/>
          <w:szCs w:val="28"/>
        </w:rPr>
        <w:t xml:space="preserve"> </w:t>
      </w:r>
      <w:hyperlink r:id="rId20" w:tooltip="Historically black college" w:history="1">
        <w:r w:rsidRPr="000C1DE2">
          <w:rPr>
            <w:rFonts w:ascii="Arial" w:eastAsia="Times New Roman" w:hAnsi="Arial" w:cs="Arial"/>
            <w:sz w:val="28"/>
            <w:szCs w:val="28"/>
          </w:rPr>
          <w:t>historically black college</w:t>
        </w:r>
      </w:hyperlink>
      <w:r w:rsidRPr="000C1DE2">
        <w:rPr>
          <w:rFonts w:ascii="Arial" w:eastAsia="Times New Roman" w:hAnsi="Arial" w:cs="Arial"/>
          <w:sz w:val="28"/>
          <w:szCs w:val="28"/>
        </w:rPr>
        <w:t xml:space="preserve">. It developed as today's </w:t>
      </w:r>
      <w:hyperlink r:id="rId21" w:tooltip="Bluefield State College" w:history="1">
        <w:r w:rsidRPr="000C1DE2">
          <w:rPr>
            <w:rFonts w:ascii="Arial" w:eastAsia="Times New Roman" w:hAnsi="Arial" w:cs="Arial"/>
            <w:sz w:val="28"/>
            <w:szCs w:val="28"/>
          </w:rPr>
          <w:t>Bluefield State College</w:t>
        </w:r>
      </w:hyperlink>
      <w:r w:rsidRPr="000C1DE2">
        <w:rPr>
          <w:rFonts w:ascii="Arial" w:eastAsia="Times New Roman" w:hAnsi="Arial" w:cs="Arial"/>
          <w:sz w:val="28"/>
          <w:szCs w:val="28"/>
        </w:rPr>
        <w:t xml:space="preserve">. </w:t>
      </w:r>
    </w:p>
    <w:p w:rsidR="000C1DE2" w:rsidRPr="000C1DE2" w:rsidRDefault="000C1DE2" w:rsidP="000C1DE2">
      <w:pPr>
        <w:spacing w:before="100" w:beforeAutospacing="1" w:after="100" w:afterAutospacing="1" w:line="240" w:lineRule="auto"/>
        <w:outlineLvl w:val="2"/>
        <w:rPr>
          <w:rFonts w:ascii="Arial" w:eastAsia="Times New Roman" w:hAnsi="Arial" w:cs="Arial"/>
          <w:b/>
          <w:bCs/>
          <w:sz w:val="28"/>
          <w:szCs w:val="28"/>
        </w:rPr>
      </w:pPr>
      <w:r w:rsidRPr="000C1DE2">
        <w:rPr>
          <w:rFonts w:ascii="Arial" w:eastAsia="Times New Roman" w:hAnsi="Arial" w:cs="Arial"/>
          <w:b/>
          <w:bCs/>
          <w:sz w:val="28"/>
          <w:szCs w:val="28"/>
        </w:rPr>
        <w:t>20th century</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During the 1920s, the twelve-story West Virginian Hotel </w:t>
      </w:r>
      <w:proofErr w:type="gramStart"/>
      <w:r w:rsidRPr="000C1DE2">
        <w:rPr>
          <w:rFonts w:ascii="Arial" w:eastAsia="Times New Roman" w:hAnsi="Arial" w:cs="Arial"/>
          <w:sz w:val="28"/>
          <w:szCs w:val="28"/>
        </w:rPr>
        <w:t>was built</w:t>
      </w:r>
      <w:proofErr w:type="gramEnd"/>
      <w:r w:rsidRPr="000C1DE2">
        <w:rPr>
          <w:rFonts w:ascii="Arial" w:eastAsia="Times New Roman" w:hAnsi="Arial" w:cs="Arial"/>
          <w:sz w:val="28"/>
          <w:szCs w:val="28"/>
        </w:rPr>
        <w:t xml:space="preserve">. It has been adapted and in the 21st century </w:t>
      </w:r>
      <w:proofErr w:type="gramStart"/>
      <w:r w:rsidRPr="000C1DE2">
        <w:rPr>
          <w:rFonts w:ascii="Arial" w:eastAsia="Times New Roman" w:hAnsi="Arial" w:cs="Arial"/>
          <w:sz w:val="28"/>
          <w:szCs w:val="28"/>
        </w:rPr>
        <w:t>is operated</w:t>
      </w:r>
      <w:proofErr w:type="gramEnd"/>
      <w:r w:rsidRPr="000C1DE2">
        <w:rPr>
          <w:rFonts w:ascii="Arial" w:eastAsia="Times New Roman" w:hAnsi="Arial" w:cs="Arial"/>
          <w:sz w:val="28"/>
          <w:szCs w:val="28"/>
        </w:rPr>
        <w:t xml:space="preserve"> as the West Virginia Manor and Retirement Home. </w:t>
      </w:r>
      <w:proofErr w:type="gramStart"/>
      <w:r w:rsidRPr="000C1DE2">
        <w:rPr>
          <w:rFonts w:ascii="Arial" w:eastAsia="Times New Roman" w:hAnsi="Arial" w:cs="Arial"/>
          <w:sz w:val="28"/>
          <w:szCs w:val="28"/>
        </w:rPr>
        <w:t xml:space="preserve">In 1924, nearby Graham, Virginia decided to rename itself as </w:t>
      </w:r>
      <w:hyperlink r:id="rId22" w:tooltip="Bluefield, Virginia" w:history="1">
        <w:r w:rsidRPr="000C1DE2">
          <w:rPr>
            <w:rFonts w:ascii="Arial" w:eastAsia="Times New Roman" w:hAnsi="Arial" w:cs="Arial"/>
            <w:sz w:val="28"/>
            <w:szCs w:val="28"/>
          </w:rPr>
          <w:t>Bluefield</w:t>
        </w:r>
      </w:hyperlink>
      <w:r w:rsidRPr="000C1DE2">
        <w:rPr>
          <w:rFonts w:ascii="Arial" w:eastAsia="Times New Roman" w:hAnsi="Arial" w:cs="Arial"/>
          <w:sz w:val="28"/>
          <w:szCs w:val="28"/>
        </w:rPr>
        <w:t xml:space="preserve"> to try to unite the two towns, which had been feuding since the civil war.</w:t>
      </w:r>
      <w:proofErr w:type="gramEnd"/>
      <w:r w:rsidRPr="000C1DE2">
        <w:rPr>
          <w:rFonts w:ascii="Arial" w:eastAsia="Times New Roman" w:hAnsi="Arial" w:cs="Arial"/>
          <w:sz w:val="28"/>
          <w:szCs w:val="28"/>
        </w:rPr>
        <w:t xml:space="preserve"> Nobel Prize–winning economist and mathematician </w:t>
      </w:r>
      <w:hyperlink r:id="rId23" w:tooltip="John Forbes Nash" w:history="1">
        <w:r w:rsidRPr="000C1DE2">
          <w:rPr>
            <w:rFonts w:ascii="Arial" w:eastAsia="Times New Roman" w:hAnsi="Arial" w:cs="Arial"/>
            <w:sz w:val="28"/>
            <w:szCs w:val="28"/>
          </w:rPr>
          <w:t>John Forbes Nash</w:t>
        </w:r>
      </w:hyperlink>
      <w:r w:rsidRPr="000C1DE2">
        <w:rPr>
          <w:rFonts w:ascii="Arial" w:eastAsia="Times New Roman" w:hAnsi="Arial" w:cs="Arial"/>
          <w:sz w:val="28"/>
          <w:szCs w:val="28"/>
        </w:rPr>
        <w:t xml:space="preserve"> was born in Bluefield in 1928.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w:t>
      </w:r>
      <w:hyperlink r:id="rId24" w:tooltip="Great Depression" w:history="1">
        <w:r w:rsidRPr="000C1DE2">
          <w:rPr>
            <w:rFonts w:ascii="Arial" w:eastAsia="Times New Roman" w:hAnsi="Arial" w:cs="Arial"/>
            <w:sz w:val="28"/>
            <w:szCs w:val="28"/>
          </w:rPr>
          <w:t>Great Depression</w:t>
        </w:r>
      </w:hyperlink>
      <w:r w:rsidRPr="000C1DE2">
        <w:rPr>
          <w:rFonts w:ascii="Arial" w:eastAsia="Times New Roman" w:hAnsi="Arial" w:cs="Arial"/>
          <w:sz w:val="28"/>
          <w:szCs w:val="28"/>
        </w:rPr>
        <w:t xml:space="preserve"> was particularly damaging to Bluefield. With the government nearly bankrupt, after a series of devastating structural fires swept through the downtown area, the city </w:t>
      </w:r>
      <w:proofErr w:type="gramStart"/>
      <w:r w:rsidRPr="000C1DE2">
        <w:rPr>
          <w:rFonts w:ascii="Arial" w:eastAsia="Times New Roman" w:hAnsi="Arial" w:cs="Arial"/>
          <w:sz w:val="28"/>
          <w:szCs w:val="28"/>
        </w:rPr>
        <w:t>was nearly destroyed</w:t>
      </w:r>
      <w:proofErr w:type="gramEnd"/>
      <w:r w:rsidRPr="000C1DE2">
        <w:rPr>
          <w:rFonts w:ascii="Arial" w:eastAsia="Times New Roman" w:hAnsi="Arial" w:cs="Arial"/>
          <w:sz w:val="28"/>
          <w:szCs w:val="28"/>
        </w:rPr>
        <w:t xml:space="preserve">. It was not until the outbreak of World War II that coal production revived.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strategic importance of the city was so great that </w:t>
      </w:r>
      <w:hyperlink r:id="rId25" w:tooltip="Adolf Hitler" w:history="1">
        <w:r w:rsidRPr="000C1DE2">
          <w:rPr>
            <w:rFonts w:ascii="Arial" w:eastAsia="Times New Roman" w:hAnsi="Arial" w:cs="Arial"/>
            <w:sz w:val="28"/>
            <w:szCs w:val="28"/>
          </w:rPr>
          <w:t>Adolf Hitler</w:t>
        </w:r>
      </w:hyperlink>
      <w:r w:rsidRPr="000C1DE2">
        <w:rPr>
          <w:rFonts w:ascii="Arial" w:eastAsia="Times New Roman" w:hAnsi="Arial" w:cs="Arial"/>
          <w:sz w:val="28"/>
          <w:szCs w:val="28"/>
        </w:rPr>
        <w:t xml:space="preserve"> put Bluefield on his reputed list of German air raid targets in the United States. Air raid practice drills were common in the city during this time. </w:t>
      </w:r>
    </w:p>
    <w:p w:rsidR="000C1DE2" w:rsidRPr="000C1DE2" w:rsidRDefault="000C1DE2" w:rsidP="000C1DE2">
      <w:pPr>
        <w:spacing w:before="100" w:beforeAutospacing="1" w:after="100" w:afterAutospacing="1" w:line="240" w:lineRule="auto"/>
        <w:rPr>
          <w:rFonts w:ascii="Arial" w:eastAsia="Times New Roman" w:hAnsi="Arial" w:cs="Arial"/>
          <w:sz w:val="28"/>
          <w:szCs w:val="28"/>
        </w:rPr>
      </w:pPr>
      <w:r w:rsidRPr="000C1DE2">
        <w:rPr>
          <w:rFonts w:ascii="Arial" w:eastAsia="Times New Roman" w:hAnsi="Arial" w:cs="Arial"/>
          <w:sz w:val="28"/>
          <w:szCs w:val="28"/>
        </w:rPr>
        <w:t xml:space="preserve">The </w:t>
      </w:r>
      <w:hyperlink r:id="rId26" w:tooltip="Interstate Highway System" w:history="1">
        <w:r w:rsidRPr="000C1DE2">
          <w:rPr>
            <w:rFonts w:ascii="Arial" w:eastAsia="Times New Roman" w:hAnsi="Arial" w:cs="Arial"/>
            <w:sz w:val="28"/>
            <w:szCs w:val="28"/>
          </w:rPr>
          <w:t>Interstate Highway System</w:t>
        </w:r>
      </w:hyperlink>
      <w:r w:rsidRPr="000C1DE2">
        <w:rPr>
          <w:rFonts w:ascii="Arial" w:eastAsia="Times New Roman" w:hAnsi="Arial" w:cs="Arial"/>
          <w:sz w:val="28"/>
          <w:szCs w:val="28"/>
        </w:rPr>
        <w:t xml:space="preserve"> </w:t>
      </w:r>
      <w:proofErr w:type="gramStart"/>
      <w:r w:rsidRPr="000C1DE2">
        <w:rPr>
          <w:rFonts w:ascii="Arial" w:eastAsia="Times New Roman" w:hAnsi="Arial" w:cs="Arial"/>
          <w:sz w:val="28"/>
          <w:szCs w:val="28"/>
        </w:rPr>
        <w:t>was constructed</w:t>
      </w:r>
      <w:proofErr w:type="gramEnd"/>
      <w:r w:rsidRPr="000C1DE2">
        <w:rPr>
          <w:rFonts w:ascii="Arial" w:eastAsia="Times New Roman" w:hAnsi="Arial" w:cs="Arial"/>
          <w:sz w:val="28"/>
          <w:szCs w:val="28"/>
        </w:rPr>
        <w:t xml:space="preserve"> through </w:t>
      </w:r>
      <w:hyperlink r:id="rId27" w:tooltip="East River Mountain Tunnel" w:history="1">
        <w:r w:rsidRPr="000C1DE2">
          <w:rPr>
            <w:rFonts w:ascii="Arial" w:eastAsia="Times New Roman" w:hAnsi="Arial" w:cs="Arial"/>
            <w:sz w:val="28"/>
            <w:szCs w:val="28"/>
          </w:rPr>
          <w:t>East River Mountain</w:t>
        </w:r>
      </w:hyperlink>
      <w:r w:rsidRPr="000C1DE2">
        <w:rPr>
          <w:rFonts w:ascii="Arial" w:eastAsia="Times New Roman" w:hAnsi="Arial" w:cs="Arial"/>
          <w:sz w:val="28"/>
          <w:szCs w:val="28"/>
        </w:rPr>
        <w:t xml:space="preserve"> on December 20, 1974; for the first time automobile traffic could reach the city without crossing the top of the mountain. The dependence on the railroads waned and restructuring changed the industry. Bluefield lost jobs and population as a result. Its </w:t>
      </w:r>
      <w:hyperlink r:id="rId28" w:tooltip="Amtrak" w:history="1">
        <w:r w:rsidRPr="000C1DE2">
          <w:rPr>
            <w:rFonts w:ascii="Arial" w:eastAsia="Times New Roman" w:hAnsi="Arial" w:cs="Arial"/>
            <w:sz w:val="28"/>
            <w:szCs w:val="28"/>
          </w:rPr>
          <w:t>Amtrak</w:t>
        </w:r>
      </w:hyperlink>
      <w:r w:rsidRPr="000C1DE2">
        <w:rPr>
          <w:rFonts w:ascii="Arial" w:eastAsia="Times New Roman" w:hAnsi="Arial" w:cs="Arial"/>
          <w:sz w:val="28"/>
          <w:szCs w:val="28"/>
        </w:rPr>
        <w:t xml:space="preserve"> station closed in the 1980s. </w:t>
      </w:r>
      <w:r w:rsidR="007C6D6A">
        <w:rPr>
          <w:rFonts w:ascii="Arial" w:eastAsia="Times New Roman" w:hAnsi="Arial" w:cs="Arial"/>
          <w:sz w:val="28"/>
          <w:szCs w:val="28"/>
        </w:rPr>
        <w:t xml:space="preserve"> </w:t>
      </w:r>
    </w:p>
    <w:p w:rsidR="00682337" w:rsidRDefault="00682337">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Pr="007C6D6A" w:rsidRDefault="007C6D6A" w:rsidP="007C6D6A">
      <w:pPr>
        <w:spacing w:before="100" w:beforeAutospacing="1" w:after="100" w:afterAutospacing="1" w:line="240" w:lineRule="auto"/>
        <w:outlineLvl w:val="2"/>
        <w:rPr>
          <w:rFonts w:ascii="Arial" w:eastAsia="Times New Roman" w:hAnsi="Arial" w:cs="Arial"/>
          <w:bCs/>
          <w:sz w:val="32"/>
          <w:szCs w:val="32"/>
        </w:rPr>
      </w:pPr>
      <w:proofErr w:type="gramStart"/>
      <w:r w:rsidRPr="007C6D6A">
        <w:rPr>
          <w:rFonts w:ascii="Arial" w:eastAsia="Times New Roman" w:hAnsi="Arial" w:cs="Arial"/>
          <w:bCs/>
          <w:sz w:val="32"/>
          <w:szCs w:val="32"/>
        </w:rPr>
        <w:t>1907</w:t>
      </w:r>
      <w:proofErr w:type="gramEnd"/>
      <w:r w:rsidRPr="007C6D6A">
        <w:rPr>
          <w:rFonts w:ascii="Arial" w:eastAsia="Times New Roman" w:hAnsi="Arial" w:cs="Arial"/>
          <w:bCs/>
          <w:sz w:val="32"/>
          <w:szCs w:val="32"/>
        </w:rPr>
        <w:t>: Virginian Railway is born</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r w:rsidRPr="007C6D6A">
        <w:rPr>
          <w:rFonts w:ascii="Arial" w:eastAsia="Times New Roman" w:hAnsi="Arial" w:cs="Arial"/>
          <w:sz w:val="32"/>
          <w:szCs w:val="32"/>
        </w:rPr>
        <w:t xml:space="preserve">In 1907, The Deepwater and Tidewater </w:t>
      </w:r>
      <w:proofErr w:type="gramStart"/>
      <w:r w:rsidRPr="007C6D6A">
        <w:rPr>
          <w:rFonts w:ascii="Arial" w:eastAsia="Times New Roman" w:hAnsi="Arial" w:cs="Arial"/>
          <w:sz w:val="32"/>
          <w:szCs w:val="32"/>
        </w:rPr>
        <w:t>were combined</w:t>
      </w:r>
      <w:proofErr w:type="gramEnd"/>
      <w:r w:rsidRPr="007C6D6A">
        <w:rPr>
          <w:rFonts w:ascii="Arial" w:eastAsia="Times New Roman" w:hAnsi="Arial" w:cs="Arial"/>
          <w:sz w:val="32"/>
          <w:szCs w:val="32"/>
        </w:rPr>
        <w:t xml:space="preserve"> to become the </w:t>
      </w:r>
      <w:hyperlink r:id="rId29" w:tooltip="Virginian Railway" w:history="1">
        <w:r w:rsidRPr="007C6D6A">
          <w:rPr>
            <w:rFonts w:ascii="Arial" w:eastAsia="Times New Roman" w:hAnsi="Arial" w:cs="Arial"/>
            <w:sz w:val="32"/>
            <w:szCs w:val="32"/>
          </w:rPr>
          <w:t>Virginian Railway</w:t>
        </w:r>
      </w:hyperlink>
      <w:r w:rsidRPr="007C6D6A">
        <w:rPr>
          <w:rFonts w:ascii="Arial" w:eastAsia="Times New Roman" w:hAnsi="Arial" w:cs="Arial"/>
          <w:sz w:val="32"/>
          <w:szCs w:val="32"/>
        </w:rPr>
        <w:t xml:space="preserve"> (VGN). </w:t>
      </w:r>
      <w:hyperlink r:id="rId30" w:tooltip="Victoria, Virginia" w:history="1">
        <w:r w:rsidRPr="007C6D6A">
          <w:rPr>
            <w:rFonts w:ascii="Arial" w:eastAsia="Times New Roman" w:hAnsi="Arial" w:cs="Arial"/>
            <w:sz w:val="32"/>
            <w:szCs w:val="32"/>
          </w:rPr>
          <w:t>Victoria</w:t>
        </w:r>
      </w:hyperlink>
      <w:r w:rsidRPr="007C6D6A">
        <w:rPr>
          <w:rFonts w:ascii="Arial" w:eastAsia="Times New Roman" w:hAnsi="Arial" w:cs="Arial"/>
          <w:sz w:val="32"/>
          <w:szCs w:val="32"/>
        </w:rPr>
        <w:t xml:space="preserve">, a new town created in </w:t>
      </w:r>
      <w:hyperlink r:id="rId31" w:tooltip="Lunenburg County, Virginia" w:history="1">
        <w:r w:rsidRPr="007C6D6A">
          <w:rPr>
            <w:rFonts w:ascii="Arial" w:eastAsia="Times New Roman" w:hAnsi="Arial" w:cs="Arial"/>
            <w:sz w:val="32"/>
            <w:szCs w:val="32"/>
          </w:rPr>
          <w:t>Lunenburg County, Virginia</w:t>
        </w:r>
      </w:hyperlink>
      <w:r w:rsidRPr="007C6D6A">
        <w:rPr>
          <w:rFonts w:ascii="Arial" w:eastAsia="Times New Roman" w:hAnsi="Arial" w:cs="Arial"/>
          <w:sz w:val="32"/>
          <w:szCs w:val="32"/>
        </w:rPr>
        <w:t xml:space="preserve">, became the Division Headquarters east of Roanoke. </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proofErr w:type="gramStart"/>
      <w:r w:rsidRPr="007C6D6A">
        <w:rPr>
          <w:rFonts w:ascii="Arial" w:eastAsia="Times New Roman" w:hAnsi="Arial" w:cs="Arial"/>
          <w:sz w:val="32"/>
          <w:szCs w:val="32"/>
        </w:rPr>
        <w:t xml:space="preserve">Using more modern techniques than had been available to the older major railroads during the 19th century, and the Rogers fortune to build to the highest standards and acquire the finest equipment and rolling stock, it was widely considered an engineering marvel of the times when completed all the way from Deepwater to reach a port near </w:t>
      </w:r>
      <w:hyperlink r:id="rId32" w:tooltip="Norfolk, Virginia" w:history="1">
        <w:r w:rsidRPr="007C6D6A">
          <w:rPr>
            <w:rFonts w:ascii="Arial" w:eastAsia="Times New Roman" w:hAnsi="Arial" w:cs="Arial"/>
            <w:sz w:val="32"/>
            <w:szCs w:val="32"/>
          </w:rPr>
          <w:t>Norfolk, Virginia</w:t>
        </w:r>
      </w:hyperlink>
      <w:r w:rsidRPr="007C6D6A">
        <w:rPr>
          <w:rFonts w:ascii="Arial" w:eastAsia="Times New Roman" w:hAnsi="Arial" w:cs="Arial"/>
          <w:sz w:val="32"/>
          <w:szCs w:val="32"/>
        </w:rPr>
        <w:t xml:space="preserve"> on </w:t>
      </w:r>
      <w:hyperlink r:id="rId33" w:tooltip="Hampton Roads" w:history="1">
        <w:r w:rsidRPr="007C6D6A">
          <w:rPr>
            <w:rFonts w:ascii="Arial" w:eastAsia="Times New Roman" w:hAnsi="Arial" w:cs="Arial"/>
            <w:sz w:val="32"/>
            <w:szCs w:val="32"/>
          </w:rPr>
          <w:t>Hampton Roads</w:t>
        </w:r>
      </w:hyperlink>
      <w:r w:rsidRPr="007C6D6A">
        <w:rPr>
          <w:rFonts w:ascii="Arial" w:eastAsia="Times New Roman" w:hAnsi="Arial" w:cs="Arial"/>
          <w:sz w:val="32"/>
          <w:szCs w:val="32"/>
        </w:rPr>
        <w:t xml:space="preserve"> in 1909, a distance of about 450 miles.</w:t>
      </w:r>
      <w:proofErr w:type="gramEnd"/>
      <w:r w:rsidRPr="007C6D6A">
        <w:rPr>
          <w:rFonts w:ascii="Arial" w:eastAsia="Times New Roman" w:hAnsi="Arial" w:cs="Arial"/>
          <w:sz w:val="32"/>
          <w:szCs w:val="32"/>
        </w:rPr>
        <w:t xml:space="preserve"> </w:t>
      </w:r>
    </w:p>
    <w:p w:rsidR="007C6D6A" w:rsidRPr="007C6D6A" w:rsidRDefault="007C6D6A" w:rsidP="007C6D6A">
      <w:pPr>
        <w:spacing w:after="0" w:line="240" w:lineRule="auto"/>
        <w:rPr>
          <w:rFonts w:ascii="Arial" w:eastAsia="Times New Roman" w:hAnsi="Arial" w:cs="Arial"/>
          <w:sz w:val="32"/>
          <w:szCs w:val="32"/>
        </w:rPr>
      </w:pPr>
      <w:r w:rsidRPr="007C6D6A">
        <w:rPr>
          <w:rFonts w:ascii="Arial" w:eastAsia="Times New Roman" w:hAnsi="Arial" w:cs="Arial"/>
          <w:sz w:val="32"/>
          <w:szCs w:val="32"/>
        </w:rPr>
        <w:t xml:space="preserve">Further information: </w:t>
      </w:r>
      <w:hyperlink r:id="rId34" w:tooltip="Building the Virginian Railway" w:history="1">
        <w:r w:rsidRPr="007C6D6A">
          <w:rPr>
            <w:rFonts w:ascii="Arial" w:eastAsia="Times New Roman" w:hAnsi="Arial" w:cs="Arial"/>
            <w:sz w:val="32"/>
            <w:szCs w:val="32"/>
          </w:rPr>
          <w:t>Building the Virginian Railway</w:t>
        </w:r>
      </w:hyperlink>
    </w:p>
    <w:p w:rsidR="007C6D6A" w:rsidRPr="007C6D6A" w:rsidRDefault="007C6D6A" w:rsidP="007C6D6A">
      <w:pPr>
        <w:spacing w:before="100" w:beforeAutospacing="1" w:after="100" w:afterAutospacing="1" w:line="240" w:lineRule="auto"/>
        <w:outlineLvl w:val="2"/>
        <w:rPr>
          <w:rFonts w:ascii="Arial" w:eastAsia="Times New Roman" w:hAnsi="Arial" w:cs="Arial"/>
          <w:bCs/>
          <w:sz w:val="32"/>
          <w:szCs w:val="32"/>
        </w:rPr>
      </w:pPr>
      <w:r w:rsidRPr="007C6D6A">
        <w:rPr>
          <w:rFonts w:ascii="Arial" w:eastAsia="Times New Roman" w:hAnsi="Arial" w:cs="Arial"/>
          <w:bCs/>
          <w:sz w:val="32"/>
          <w:szCs w:val="32"/>
        </w:rPr>
        <w:t>Virginian Railway: Division headquarters and Shops</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r w:rsidRPr="007C6D6A">
        <w:rPr>
          <w:rFonts w:ascii="Arial" w:eastAsia="Times New Roman" w:hAnsi="Arial" w:cs="Arial"/>
          <w:sz w:val="32"/>
          <w:szCs w:val="32"/>
        </w:rPr>
        <w:t xml:space="preserve">Princeton </w:t>
      </w:r>
      <w:proofErr w:type="gramStart"/>
      <w:r w:rsidRPr="007C6D6A">
        <w:rPr>
          <w:rFonts w:ascii="Arial" w:eastAsia="Times New Roman" w:hAnsi="Arial" w:cs="Arial"/>
          <w:sz w:val="32"/>
          <w:szCs w:val="32"/>
        </w:rPr>
        <w:t>was designated</w:t>
      </w:r>
      <w:proofErr w:type="gramEnd"/>
      <w:r w:rsidRPr="007C6D6A">
        <w:rPr>
          <w:rFonts w:ascii="Arial" w:eastAsia="Times New Roman" w:hAnsi="Arial" w:cs="Arial"/>
          <w:sz w:val="32"/>
          <w:szCs w:val="32"/>
        </w:rPr>
        <w:t xml:space="preserve"> to be the headquarters of the New River Division, extending from Roanoke westward. </w:t>
      </w:r>
    </w:p>
    <w:p w:rsidR="007C6D6A" w:rsidRPr="007C6D6A" w:rsidRDefault="006B7D0B" w:rsidP="007C6D6A">
      <w:pPr>
        <w:spacing w:before="100" w:beforeAutospacing="1" w:after="100" w:afterAutospacing="1" w:line="240" w:lineRule="auto"/>
        <w:rPr>
          <w:rFonts w:ascii="Arial" w:eastAsia="Times New Roman" w:hAnsi="Arial" w:cs="Arial"/>
          <w:sz w:val="32"/>
          <w:szCs w:val="32"/>
        </w:rPr>
      </w:pPr>
      <w:hyperlink r:id="rId35" w:tooltip="Railway roundhouse" w:history="1">
        <w:r w:rsidR="007C6D6A" w:rsidRPr="007C6D6A">
          <w:rPr>
            <w:rFonts w:ascii="Arial" w:eastAsia="Times New Roman" w:hAnsi="Arial" w:cs="Arial"/>
            <w:sz w:val="32"/>
            <w:szCs w:val="32"/>
          </w:rPr>
          <w:t>Roundhouses</w:t>
        </w:r>
      </w:hyperlink>
      <w:r w:rsidR="007C6D6A" w:rsidRPr="007C6D6A">
        <w:rPr>
          <w:rFonts w:ascii="Arial" w:eastAsia="Times New Roman" w:hAnsi="Arial" w:cs="Arial"/>
          <w:sz w:val="32"/>
          <w:szCs w:val="32"/>
        </w:rPr>
        <w:t xml:space="preserve">, vital for servicing the new </w:t>
      </w:r>
      <w:hyperlink r:id="rId36" w:tooltip="Steam locomotive" w:history="1">
        <w:r w:rsidR="007C6D6A" w:rsidRPr="007C6D6A">
          <w:rPr>
            <w:rFonts w:ascii="Arial" w:eastAsia="Times New Roman" w:hAnsi="Arial" w:cs="Arial"/>
            <w:sz w:val="32"/>
            <w:szCs w:val="32"/>
          </w:rPr>
          <w:t>steam locomotives</w:t>
        </w:r>
      </w:hyperlink>
      <w:r w:rsidR="007C6D6A" w:rsidRPr="007C6D6A">
        <w:rPr>
          <w:rFonts w:ascii="Arial" w:eastAsia="Times New Roman" w:hAnsi="Arial" w:cs="Arial"/>
          <w:sz w:val="32"/>
          <w:szCs w:val="32"/>
        </w:rPr>
        <w:t xml:space="preserve">, </w:t>
      </w:r>
      <w:proofErr w:type="gramStart"/>
      <w:r w:rsidR="007C6D6A" w:rsidRPr="007C6D6A">
        <w:rPr>
          <w:rFonts w:ascii="Arial" w:eastAsia="Times New Roman" w:hAnsi="Arial" w:cs="Arial"/>
          <w:sz w:val="32"/>
          <w:szCs w:val="32"/>
        </w:rPr>
        <w:t>were established</w:t>
      </w:r>
      <w:proofErr w:type="gramEnd"/>
      <w:r w:rsidR="007C6D6A" w:rsidRPr="007C6D6A">
        <w:rPr>
          <w:rFonts w:ascii="Arial" w:eastAsia="Times New Roman" w:hAnsi="Arial" w:cs="Arial"/>
          <w:sz w:val="32"/>
          <w:szCs w:val="32"/>
        </w:rPr>
        <w:t xml:space="preserve"> at Sewell's Point, Victoria, Roanoke, and Page. Princeton became site of the VGN's major shops and yards. Throughout its lifetime, the largest </w:t>
      </w:r>
      <w:proofErr w:type="gramStart"/>
      <w:r w:rsidR="007C6D6A" w:rsidRPr="007C6D6A">
        <w:rPr>
          <w:rFonts w:ascii="Arial" w:eastAsia="Times New Roman" w:hAnsi="Arial" w:cs="Arial"/>
          <w:sz w:val="32"/>
          <w:szCs w:val="32"/>
        </w:rPr>
        <w:t>number of Virginian Railway employees were</w:t>
      </w:r>
      <w:proofErr w:type="gramEnd"/>
      <w:r w:rsidR="007C6D6A" w:rsidRPr="007C6D6A">
        <w:rPr>
          <w:rFonts w:ascii="Arial" w:eastAsia="Times New Roman" w:hAnsi="Arial" w:cs="Arial"/>
          <w:sz w:val="32"/>
          <w:szCs w:val="32"/>
        </w:rPr>
        <w:t xml:space="preserve"> concentrated at Princeton. In the 1930s, the VGN even added the capacity to build railroad cars to the Princeton Shops. </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r w:rsidRPr="007C6D6A">
        <w:rPr>
          <w:rFonts w:ascii="Arial" w:eastAsia="Times New Roman" w:hAnsi="Arial" w:cs="Arial"/>
          <w:sz w:val="32"/>
          <w:szCs w:val="32"/>
        </w:rPr>
        <w:t xml:space="preserve">The tiny </w:t>
      </w:r>
      <w:hyperlink r:id="rId37" w:tooltip="Class 1 railroad" w:history="1">
        <w:r w:rsidRPr="007C6D6A">
          <w:rPr>
            <w:rFonts w:ascii="Arial" w:eastAsia="Times New Roman" w:hAnsi="Arial" w:cs="Arial"/>
            <w:sz w:val="32"/>
            <w:szCs w:val="32"/>
          </w:rPr>
          <w:t>Class 1 railroad</w:t>
        </w:r>
      </w:hyperlink>
      <w:r w:rsidRPr="007C6D6A">
        <w:rPr>
          <w:rFonts w:ascii="Arial" w:eastAsia="Times New Roman" w:hAnsi="Arial" w:cs="Arial"/>
          <w:sz w:val="32"/>
          <w:szCs w:val="32"/>
        </w:rPr>
        <w:t xml:space="preserve"> was very profitable and became known as the "Richest Little Railroad in the World." Of course, the VGN's more modern </w:t>
      </w:r>
      <w:proofErr w:type="gramStart"/>
      <w:r w:rsidRPr="007C6D6A">
        <w:rPr>
          <w:rFonts w:ascii="Arial" w:eastAsia="Times New Roman" w:hAnsi="Arial" w:cs="Arial"/>
          <w:sz w:val="32"/>
          <w:szCs w:val="32"/>
        </w:rPr>
        <w:t>gradient and facilities</w:t>
      </w:r>
      <w:proofErr w:type="gramEnd"/>
      <w:r w:rsidRPr="007C6D6A">
        <w:rPr>
          <w:rFonts w:ascii="Arial" w:eastAsia="Times New Roman" w:hAnsi="Arial" w:cs="Arial"/>
          <w:sz w:val="32"/>
          <w:szCs w:val="32"/>
        </w:rPr>
        <w:t xml:space="preserve"> and profitability were all coveted by the competition. There were many attempts to acquire it. All failed throughout the first half of the 20th century. </w:t>
      </w:r>
      <w:proofErr w:type="gramStart"/>
      <w:r w:rsidRPr="007C6D6A">
        <w:rPr>
          <w:rFonts w:ascii="Arial" w:eastAsia="Times New Roman" w:hAnsi="Arial" w:cs="Arial"/>
          <w:sz w:val="32"/>
          <w:szCs w:val="32"/>
        </w:rPr>
        <w:t xml:space="preserve">Finally, as the </w:t>
      </w:r>
      <w:hyperlink r:id="rId38" w:tooltip="Interstate Commerce Commission" w:history="1">
        <w:r w:rsidRPr="007C6D6A">
          <w:rPr>
            <w:rFonts w:ascii="Arial" w:eastAsia="Times New Roman" w:hAnsi="Arial" w:cs="Arial"/>
            <w:sz w:val="32"/>
            <w:szCs w:val="32"/>
          </w:rPr>
          <w:t>Interstate Commerce Commission</w:t>
        </w:r>
      </w:hyperlink>
      <w:r w:rsidRPr="007C6D6A">
        <w:rPr>
          <w:rFonts w:ascii="Arial" w:eastAsia="Times New Roman" w:hAnsi="Arial" w:cs="Arial"/>
          <w:sz w:val="32"/>
          <w:szCs w:val="32"/>
        </w:rPr>
        <w:t xml:space="preserve"> began to realize that railroads needed to be able to compete successfully with trucking and other modes of transportation more than primarily each other, in 1959, the Norfolk and Western succeeded in reaching a merge with the VGN and gaining regulatory approvals, marking what became called the "modern merger era" in North American railroading which eventually resulted in Princeton's current service by </w:t>
      </w:r>
      <w:hyperlink r:id="rId39" w:tooltip="Norfolk Southern Railway" w:history="1">
        <w:r w:rsidRPr="007C6D6A">
          <w:rPr>
            <w:rFonts w:ascii="Arial" w:eastAsia="Times New Roman" w:hAnsi="Arial" w:cs="Arial"/>
            <w:sz w:val="32"/>
            <w:szCs w:val="32"/>
          </w:rPr>
          <w:t>Norfolk Southern Railway</w:t>
        </w:r>
      </w:hyperlink>
      <w:r w:rsidRPr="007C6D6A">
        <w:rPr>
          <w:rFonts w:ascii="Arial" w:eastAsia="Times New Roman" w:hAnsi="Arial" w:cs="Arial"/>
          <w:sz w:val="32"/>
          <w:szCs w:val="32"/>
        </w:rPr>
        <w:t>, one of only 6 large class 1 railroads operating in the United States in the 21st century.</w:t>
      </w:r>
      <w:proofErr w:type="gramEnd"/>
      <w:r w:rsidRPr="007C6D6A">
        <w:rPr>
          <w:rFonts w:ascii="Arial" w:eastAsia="Times New Roman" w:hAnsi="Arial" w:cs="Arial"/>
          <w:sz w:val="32"/>
          <w:szCs w:val="32"/>
        </w:rPr>
        <w:t xml:space="preserve"> </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r w:rsidRPr="007C6D6A">
        <w:rPr>
          <w:rFonts w:ascii="Arial" w:eastAsia="Times New Roman" w:hAnsi="Arial" w:cs="Arial"/>
          <w:sz w:val="32"/>
          <w:szCs w:val="32"/>
        </w:rPr>
        <w:t xml:space="preserve">The changes from </w:t>
      </w:r>
      <w:hyperlink r:id="rId40" w:tooltip="Steam locomotive" w:history="1">
        <w:r w:rsidRPr="007C6D6A">
          <w:rPr>
            <w:rFonts w:ascii="Arial" w:eastAsia="Times New Roman" w:hAnsi="Arial" w:cs="Arial"/>
            <w:sz w:val="32"/>
            <w:szCs w:val="32"/>
          </w:rPr>
          <w:t>steam</w:t>
        </w:r>
      </w:hyperlink>
      <w:r w:rsidRPr="007C6D6A">
        <w:rPr>
          <w:rFonts w:ascii="Arial" w:eastAsia="Times New Roman" w:hAnsi="Arial" w:cs="Arial"/>
          <w:sz w:val="32"/>
          <w:szCs w:val="32"/>
        </w:rPr>
        <w:t xml:space="preserve"> to </w:t>
      </w:r>
      <w:hyperlink r:id="rId41" w:tooltip="Diesel-electric locomotive" w:history="1">
        <w:r w:rsidRPr="007C6D6A">
          <w:rPr>
            <w:rFonts w:ascii="Arial" w:eastAsia="Times New Roman" w:hAnsi="Arial" w:cs="Arial"/>
            <w:sz w:val="32"/>
            <w:szCs w:val="32"/>
          </w:rPr>
          <w:t>diesel-electric</w:t>
        </w:r>
      </w:hyperlink>
      <w:r w:rsidRPr="007C6D6A">
        <w:rPr>
          <w:rFonts w:ascii="Arial" w:eastAsia="Times New Roman" w:hAnsi="Arial" w:cs="Arial"/>
          <w:sz w:val="32"/>
          <w:szCs w:val="32"/>
        </w:rPr>
        <w:t xml:space="preserve"> motive power and the mergers and consolidations resulted in elimination of many shops and jobs, aggravated by a reduction in coal mining activity in West Virginia. Eventually, all but a few of these jobs in Princeton </w:t>
      </w:r>
      <w:proofErr w:type="gramStart"/>
      <w:r w:rsidRPr="007C6D6A">
        <w:rPr>
          <w:rFonts w:ascii="Arial" w:eastAsia="Times New Roman" w:hAnsi="Arial" w:cs="Arial"/>
          <w:sz w:val="32"/>
          <w:szCs w:val="32"/>
        </w:rPr>
        <w:t>were eliminated</w:t>
      </w:r>
      <w:proofErr w:type="gramEnd"/>
      <w:r w:rsidRPr="007C6D6A">
        <w:rPr>
          <w:rFonts w:ascii="Arial" w:eastAsia="Times New Roman" w:hAnsi="Arial" w:cs="Arial"/>
          <w:sz w:val="32"/>
          <w:szCs w:val="32"/>
        </w:rPr>
        <w:t xml:space="preserve"> by the late 20th century. The N&amp;W (and later NS) maintained coal piers and export facilities at a major facility near downtown Norfolk known as </w:t>
      </w:r>
      <w:hyperlink r:id="rId42" w:tooltip="Lambert's Point" w:history="1">
        <w:r w:rsidRPr="007C6D6A">
          <w:rPr>
            <w:rFonts w:ascii="Arial" w:eastAsia="Times New Roman" w:hAnsi="Arial" w:cs="Arial"/>
            <w:sz w:val="32"/>
            <w:szCs w:val="32"/>
          </w:rPr>
          <w:t>Lambert's Point</w:t>
        </w:r>
      </w:hyperlink>
      <w:r w:rsidRPr="007C6D6A">
        <w:rPr>
          <w:rFonts w:ascii="Arial" w:eastAsia="Times New Roman" w:hAnsi="Arial" w:cs="Arial"/>
          <w:sz w:val="32"/>
          <w:szCs w:val="32"/>
        </w:rPr>
        <w:t xml:space="preserve">. After the 1959 merger, the VGN's former coal piers and yards at Sewell's Point were redundant with the Lambert's Point operations. They </w:t>
      </w:r>
      <w:proofErr w:type="gramStart"/>
      <w:r w:rsidRPr="007C6D6A">
        <w:rPr>
          <w:rFonts w:ascii="Arial" w:eastAsia="Times New Roman" w:hAnsi="Arial" w:cs="Arial"/>
          <w:sz w:val="32"/>
          <w:szCs w:val="32"/>
        </w:rPr>
        <w:t>were eventually shut down,</w:t>
      </w:r>
      <w:proofErr w:type="gramEnd"/>
      <w:r w:rsidRPr="007C6D6A">
        <w:rPr>
          <w:rFonts w:ascii="Arial" w:eastAsia="Times New Roman" w:hAnsi="Arial" w:cs="Arial"/>
          <w:sz w:val="32"/>
          <w:szCs w:val="32"/>
        </w:rPr>
        <w:t xml:space="preserve"> and the land became part of the massive U.S. </w:t>
      </w:r>
      <w:hyperlink r:id="rId43" w:tooltip="Naval Station Norfolk" w:history="1">
        <w:r w:rsidRPr="007C6D6A">
          <w:rPr>
            <w:rFonts w:ascii="Arial" w:eastAsia="Times New Roman" w:hAnsi="Arial" w:cs="Arial"/>
            <w:sz w:val="32"/>
            <w:szCs w:val="32"/>
          </w:rPr>
          <w:t>Naval Station Norfolk</w:t>
        </w:r>
      </w:hyperlink>
      <w:r w:rsidRPr="007C6D6A">
        <w:rPr>
          <w:rFonts w:ascii="Arial" w:eastAsia="Times New Roman" w:hAnsi="Arial" w:cs="Arial"/>
          <w:sz w:val="32"/>
          <w:szCs w:val="32"/>
        </w:rPr>
        <w:t xml:space="preserve">, the largest Navy base in the world. </w:t>
      </w:r>
    </w:p>
    <w:p w:rsidR="007C6D6A" w:rsidRPr="007C6D6A" w:rsidRDefault="007C6D6A" w:rsidP="007C6D6A">
      <w:pPr>
        <w:spacing w:before="100" w:beforeAutospacing="1" w:after="100" w:afterAutospacing="1" w:line="240" w:lineRule="auto"/>
        <w:rPr>
          <w:rFonts w:ascii="Arial" w:eastAsia="Times New Roman" w:hAnsi="Arial" w:cs="Arial"/>
          <w:sz w:val="32"/>
          <w:szCs w:val="32"/>
        </w:rPr>
      </w:pPr>
      <w:r w:rsidRPr="007C6D6A">
        <w:rPr>
          <w:rFonts w:ascii="Arial" w:eastAsia="Times New Roman" w:hAnsi="Arial" w:cs="Arial"/>
          <w:sz w:val="32"/>
          <w:szCs w:val="32"/>
        </w:rPr>
        <w:t xml:space="preserve">Most of the unused former VGN Princeton Shops facilities </w:t>
      </w:r>
      <w:proofErr w:type="gramStart"/>
      <w:r w:rsidRPr="007C6D6A">
        <w:rPr>
          <w:rFonts w:ascii="Arial" w:eastAsia="Times New Roman" w:hAnsi="Arial" w:cs="Arial"/>
          <w:sz w:val="32"/>
          <w:szCs w:val="32"/>
        </w:rPr>
        <w:t>were demolished</w:t>
      </w:r>
      <w:proofErr w:type="gramEnd"/>
      <w:r w:rsidRPr="007C6D6A">
        <w:rPr>
          <w:rFonts w:ascii="Arial" w:eastAsia="Times New Roman" w:hAnsi="Arial" w:cs="Arial"/>
          <w:sz w:val="32"/>
          <w:szCs w:val="32"/>
        </w:rPr>
        <w:t xml:space="preserve"> by 2006. The local residents of Princeton were devastated. However, despite the community's loss, a new replica of the VGN's two-story Princeton Passenger Station and Offices had been recently built, the largest such effort in the entire state. A modern structure functionally, while appearing like the original built 100 about years earlier, the new Princeton Station Museum should last for future generations. It hosts a </w:t>
      </w:r>
      <w:hyperlink r:id="rId44" w:tooltip="Museum" w:history="1">
        <w:r w:rsidRPr="007C6D6A">
          <w:rPr>
            <w:rFonts w:ascii="Arial" w:eastAsia="Times New Roman" w:hAnsi="Arial" w:cs="Arial"/>
            <w:sz w:val="32"/>
            <w:szCs w:val="32"/>
          </w:rPr>
          <w:t>museum</w:t>
        </w:r>
      </w:hyperlink>
      <w:r w:rsidRPr="007C6D6A">
        <w:rPr>
          <w:rFonts w:ascii="Arial" w:eastAsia="Times New Roman" w:hAnsi="Arial" w:cs="Arial"/>
          <w:sz w:val="32"/>
          <w:szCs w:val="32"/>
        </w:rPr>
        <w:t xml:space="preserve"> to the town's rich railroading heritage and the </w:t>
      </w:r>
      <w:hyperlink r:id="rId45" w:tooltip="Virginian Railway" w:history="1">
        <w:r w:rsidRPr="007C6D6A">
          <w:rPr>
            <w:rFonts w:ascii="Arial" w:eastAsia="Times New Roman" w:hAnsi="Arial" w:cs="Arial"/>
            <w:sz w:val="32"/>
            <w:szCs w:val="32"/>
          </w:rPr>
          <w:t>Virginian Railway</w:t>
        </w:r>
      </w:hyperlink>
      <w:r w:rsidRPr="007C6D6A">
        <w:rPr>
          <w:rFonts w:ascii="Arial" w:eastAsia="Times New Roman" w:hAnsi="Arial" w:cs="Arial"/>
          <w:sz w:val="32"/>
          <w:szCs w:val="32"/>
        </w:rPr>
        <w:t xml:space="preserve">. </w:t>
      </w:r>
    </w:p>
    <w:p w:rsidR="007C6D6A" w:rsidRDefault="007C6D6A">
      <w:pPr>
        <w:rPr>
          <w:rFonts w:ascii="Arial" w:hAnsi="Arial" w:cs="Arial"/>
          <w:sz w:val="28"/>
          <w:szCs w:val="28"/>
        </w:rPr>
      </w:pPr>
    </w:p>
    <w:p w:rsidR="007C6D6A" w:rsidRDefault="007C6D6A">
      <w:pPr>
        <w:rPr>
          <w:rFonts w:ascii="Arial" w:hAnsi="Arial" w:cs="Arial"/>
          <w:sz w:val="28"/>
          <w:szCs w:val="28"/>
        </w:rPr>
      </w:pPr>
    </w:p>
    <w:p w:rsidR="007C6D6A" w:rsidRPr="000C1DE2" w:rsidRDefault="007C6D6A">
      <w:pPr>
        <w:rPr>
          <w:rFonts w:ascii="Arial" w:hAnsi="Arial" w:cs="Arial"/>
          <w:sz w:val="28"/>
          <w:szCs w:val="28"/>
        </w:rPr>
      </w:pPr>
    </w:p>
    <w:sectPr w:rsidR="007C6D6A" w:rsidRPr="000C1DE2" w:rsidSect="006823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C1DE2"/>
    <w:rsid w:val="000C1DE2"/>
    <w:rsid w:val="00246C35"/>
    <w:rsid w:val="005B6D53"/>
    <w:rsid w:val="00682337"/>
    <w:rsid w:val="006B7D0B"/>
    <w:rsid w:val="007C6D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337"/>
  </w:style>
  <w:style w:type="paragraph" w:styleId="Heading2">
    <w:name w:val="heading 2"/>
    <w:basedOn w:val="Normal"/>
    <w:link w:val="Heading2Char"/>
    <w:uiPriority w:val="9"/>
    <w:qFormat/>
    <w:rsid w:val="000C1D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C1D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1D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1DE2"/>
    <w:rPr>
      <w:rFonts w:ascii="Times New Roman" w:eastAsia="Times New Roman" w:hAnsi="Times New Roman" w:cs="Times New Roman"/>
      <w:b/>
      <w:bCs/>
      <w:sz w:val="27"/>
      <w:szCs w:val="27"/>
    </w:rPr>
  </w:style>
  <w:style w:type="character" w:customStyle="1" w:styleId="mw-headline">
    <w:name w:val="mw-headline"/>
    <w:basedOn w:val="DefaultParagraphFont"/>
    <w:rsid w:val="000C1DE2"/>
  </w:style>
  <w:style w:type="paragraph" w:styleId="NormalWeb">
    <w:name w:val="Normal (Web)"/>
    <w:basedOn w:val="Normal"/>
    <w:uiPriority w:val="99"/>
    <w:semiHidden/>
    <w:unhideWhenUsed/>
    <w:rsid w:val="000C1D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1DE2"/>
    <w:rPr>
      <w:color w:val="0000FF"/>
      <w:u w:val="single"/>
    </w:rPr>
  </w:style>
</w:styles>
</file>

<file path=word/webSettings.xml><?xml version="1.0" encoding="utf-8"?>
<w:webSettings xmlns:r="http://schemas.openxmlformats.org/officeDocument/2006/relationships" xmlns:w="http://schemas.openxmlformats.org/wordprocessingml/2006/main">
  <w:divs>
    <w:div w:id="288897816">
      <w:bodyDiv w:val="1"/>
      <w:marLeft w:val="0"/>
      <w:marRight w:val="0"/>
      <w:marTop w:val="0"/>
      <w:marBottom w:val="0"/>
      <w:divBdr>
        <w:top w:val="none" w:sz="0" w:space="0" w:color="auto"/>
        <w:left w:val="none" w:sz="0" w:space="0" w:color="auto"/>
        <w:bottom w:val="none" w:sz="0" w:space="0" w:color="auto"/>
        <w:right w:val="none" w:sz="0" w:space="0" w:color="auto"/>
      </w:divBdr>
    </w:div>
    <w:div w:id="2057076642">
      <w:bodyDiv w:val="1"/>
      <w:marLeft w:val="0"/>
      <w:marRight w:val="0"/>
      <w:marTop w:val="0"/>
      <w:marBottom w:val="0"/>
      <w:divBdr>
        <w:top w:val="none" w:sz="0" w:space="0" w:color="auto"/>
        <w:left w:val="none" w:sz="0" w:space="0" w:color="auto"/>
        <w:bottom w:val="none" w:sz="0" w:space="0" w:color="auto"/>
        <w:right w:val="none" w:sz="0" w:space="0" w:color="auto"/>
      </w:divBdr>
      <w:divsChild>
        <w:div w:id="2109618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ituminous_coal" TargetMode="External"/><Relationship Id="rId13" Type="http://schemas.openxmlformats.org/officeDocument/2006/relationships/hyperlink" Target="https://en.wikipedia.org/wiki/Notes_on_the_State_of_Virginia" TargetMode="External"/><Relationship Id="rId18" Type="http://schemas.openxmlformats.org/officeDocument/2006/relationships/hyperlink" Target="https://en.wikipedia.org/wiki/Urban_decay" TargetMode="External"/><Relationship Id="rId26" Type="http://schemas.openxmlformats.org/officeDocument/2006/relationships/hyperlink" Target="https://en.wikipedia.org/wiki/Interstate_Highway_System" TargetMode="External"/><Relationship Id="rId39" Type="http://schemas.openxmlformats.org/officeDocument/2006/relationships/hyperlink" Target="https://en.wikipedia.org/wiki/Norfolk_Southern_Railway" TargetMode="External"/><Relationship Id="rId3" Type="http://schemas.openxmlformats.org/officeDocument/2006/relationships/webSettings" Target="webSettings.xml"/><Relationship Id="rId21" Type="http://schemas.openxmlformats.org/officeDocument/2006/relationships/hyperlink" Target="https://en.wikipedia.org/wiki/Bluefield_State_College" TargetMode="External"/><Relationship Id="rId34" Type="http://schemas.openxmlformats.org/officeDocument/2006/relationships/hyperlink" Target="https://en.wikipedia.org/wiki/Building_the_Virginian_Railway" TargetMode="External"/><Relationship Id="rId42" Type="http://schemas.openxmlformats.org/officeDocument/2006/relationships/hyperlink" Target="https://en.wikipedia.org/wiki/Lambert%27s_Point" TargetMode="External"/><Relationship Id="rId47" Type="http://schemas.openxmlformats.org/officeDocument/2006/relationships/theme" Target="theme/theme1.xml"/><Relationship Id="rId7" Type="http://schemas.openxmlformats.org/officeDocument/2006/relationships/hyperlink" Target="https://en.wikipedia.org/wiki/Chicory" TargetMode="External"/><Relationship Id="rId12" Type="http://schemas.openxmlformats.org/officeDocument/2006/relationships/hyperlink" Target="https://en.wikipedia.org/wiki/Thomas_Jefferson" TargetMode="External"/><Relationship Id="rId17" Type="http://schemas.openxmlformats.org/officeDocument/2006/relationships/hyperlink" Target="https://en.wikipedia.org/wiki/Urban_sprawl" TargetMode="External"/><Relationship Id="rId25" Type="http://schemas.openxmlformats.org/officeDocument/2006/relationships/hyperlink" Target="https://en.wikipedia.org/wiki/Adolf_Hitler" TargetMode="External"/><Relationship Id="rId33" Type="http://schemas.openxmlformats.org/officeDocument/2006/relationships/hyperlink" Target="https://en.wikipedia.org/wiki/Hampton_Roads" TargetMode="External"/><Relationship Id="rId38" Type="http://schemas.openxmlformats.org/officeDocument/2006/relationships/hyperlink" Target="https://en.wikipedia.org/wiki/Interstate_Commerce_Commission"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n.wikipedia.org/wiki/Gold_rush" TargetMode="External"/><Relationship Id="rId20" Type="http://schemas.openxmlformats.org/officeDocument/2006/relationships/hyperlink" Target="https://en.wikipedia.org/wiki/Historically_black_college" TargetMode="External"/><Relationship Id="rId29" Type="http://schemas.openxmlformats.org/officeDocument/2006/relationships/hyperlink" Target="https://en.wikipedia.org/wiki/Virginian_Railway" TargetMode="External"/><Relationship Id="rId41" Type="http://schemas.openxmlformats.org/officeDocument/2006/relationships/hyperlink" Target="https://en.wikipedia.org/wiki/Diesel-electric_locomotive" TargetMode="External"/><Relationship Id="rId1" Type="http://schemas.openxmlformats.org/officeDocument/2006/relationships/styles" Target="styles.xml"/><Relationship Id="rId6" Type="http://schemas.openxmlformats.org/officeDocument/2006/relationships/hyperlink" Target="https://en.wikipedia.org/wiki/Norfolk_and_Western_Railway" TargetMode="External"/><Relationship Id="rId11" Type="http://schemas.openxmlformats.org/officeDocument/2006/relationships/hyperlink" Target="https://en.wikipedia.org/wiki/Norfolk_and_Western_Railway" TargetMode="External"/><Relationship Id="rId24" Type="http://schemas.openxmlformats.org/officeDocument/2006/relationships/hyperlink" Target="https://en.wikipedia.org/wiki/Great_Depression" TargetMode="External"/><Relationship Id="rId32" Type="http://schemas.openxmlformats.org/officeDocument/2006/relationships/hyperlink" Target="https://en.wikipedia.org/wiki/Norfolk,_Virginia" TargetMode="External"/><Relationship Id="rId37" Type="http://schemas.openxmlformats.org/officeDocument/2006/relationships/hyperlink" Target="https://en.wikipedia.org/wiki/Class_1_railroad" TargetMode="External"/><Relationship Id="rId40" Type="http://schemas.openxmlformats.org/officeDocument/2006/relationships/hyperlink" Target="https://en.wikipedia.org/wiki/Steam_locomotive" TargetMode="External"/><Relationship Id="rId45" Type="http://schemas.openxmlformats.org/officeDocument/2006/relationships/hyperlink" Target="https://en.wikipedia.org/wiki/Virginian_Railway" TargetMode="External"/><Relationship Id="rId5" Type="http://schemas.openxmlformats.org/officeDocument/2006/relationships/hyperlink" Target="https://en.wikipedia.org/wiki/Bluestone_River" TargetMode="External"/><Relationship Id="rId15" Type="http://schemas.openxmlformats.org/officeDocument/2006/relationships/hyperlink" Target="https://en.wikipedia.org/wiki/San_Francisco" TargetMode="External"/><Relationship Id="rId23" Type="http://schemas.openxmlformats.org/officeDocument/2006/relationships/hyperlink" Target="https://en.wikipedia.org/wiki/John_Forbes_Nash" TargetMode="External"/><Relationship Id="rId28" Type="http://schemas.openxmlformats.org/officeDocument/2006/relationships/hyperlink" Target="https://en.wikipedia.org/wiki/Amtrak" TargetMode="External"/><Relationship Id="rId36" Type="http://schemas.openxmlformats.org/officeDocument/2006/relationships/hyperlink" Target="https://en.wikipedia.org/wiki/Steam_locomotive" TargetMode="External"/><Relationship Id="rId10" Type="http://schemas.openxmlformats.org/officeDocument/2006/relationships/hyperlink" Target="https://en.wikipedia.org/wiki/Frederick_J._Kimball" TargetMode="External"/><Relationship Id="rId19" Type="http://schemas.openxmlformats.org/officeDocument/2006/relationships/hyperlink" Target="https://en.wikipedia.org/wiki/Bramwell,_West_Virginia" TargetMode="External"/><Relationship Id="rId31" Type="http://schemas.openxmlformats.org/officeDocument/2006/relationships/hyperlink" Target="https://en.wikipedia.org/wiki/Lunenburg_County,_Virginia" TargetMode="External"/><Relationship Id="rId44" Type="http://schemas.openxmlformats.org/officeDocument/2006/relationships/hyperlink" Target="https://en.wikipedia.org/wiki/Museum" TargetMode="External"/><Relationship Id="rId4" Type="http://schemas.openxmlformats.org/officeDocument/2006/relationships/hyperlink" Target="https://en.wikipedia.org/wiki/Shawnee" TargetMode="External"/><Relationship Id="rId9" Type="http://schemas.openxmlformats.org/officeDocument/2006/relationships/hyperlink" Target="https://en.wikipedia.org/wiki/Pocahontas,_Virginia" TargetMode="External"/><Relationship Id="rId14" Type="http://schemas.openxmlformats.org/officeDocument/2006/relationships/hyperlink" Target="https://en.wikipedia.org/wiki/Industrial_Revolution" TargetMode="External"/><Relationship Id="rId22" Type="http://schemas.openxmlformats.org/officeDocument/2006/relationships/hyperlink" Target="https://en.wikipedia.org/wiki/Bluefield,_Virginia" TargetMode="External"/><Relationship Id="rId27" Type="http://schemas.openxmlformats.org/officeDocument/2006/relationships/hyperlink" Target="https://en.wikipedia.org/wiki/East_River_Mountain_Tunnel" TargetMode="External"/><Relationship Id="rId30" Type="http://schemas.openxmlformats.org/officeDocument/2006/relationships/hyperlink" Target="https://en.wikipedia.org/wiki/Victoria,_Virginia" TargetMode="External"/><Relationship Id="rId35" Type="http://schemas.openxmlformats.org/officeDocument/2006/relationships/hyperlink" Target="https://en.wikipedia.org/wiki/Railway_roundhouse" TargetMode="External"/><Relationship Id="rId43" Type="http://schemas.openxmlformats.org/officeDocument/2006/relationships/hyperlink" Target="https://en.wikipedia.org/wiki/Naval_Station_Norfo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1797</Words>
  <Characters>10248</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History</vt:lpstr>
      <vt:lpstr>        Coal rush</vt:lpstr>
      <vt:lpstr>        20th century</vt:lpstr>
      <vt:lpstr>        1907: Virginian Railway is born</vt:lpstr>
      <vt:lpstr>        Virginian Railway: Division headquarters and Shops</vt:lpstr>
    </vt:vector>
  </TitlesOfParts>
  <Company/>
  <LinksUpToDate>false</LinksUpToDate>
  <CharactersWithSpaces>12021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4</cp:revision>
  <cp:lastPrinted>2020-01-28T20:14:00Z</cp:lastPrinted>
  <dcterms:created xsi:type="dcterms:W3CDTF">2020-01-28T19:39:00Z</dcterms:created>
  <dcterms:modified xsi:type="dcterms:W3CDTF">2020-03-01T17:13:00Z</dcterms:modified>
</cp:coreProperties>
</file>